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3BD0AF" w14:textId="73E36299" w:rsidR="005232D6" w:rsidRDefault="00C93188" w:rsidP="00C93188">
      <w:pPr>
        <w:pStyle w:val="Title"/>
      </w:pPr>
      <w:r>
        <w:t>Homomorphic Filters</w:t>
      </w:r>
    </w:p>
    <w:p w14:paraId="0282EDA4" w14:textId="4711753A" w:rsidR="00C93188" w:rsidRDefault="00C93188">
      <w:r>
        <w:t>Johnny Torres</w:t>
      </w:r>
    </w:p>
    <w:p w14:paraId="754A865C" w14:textId="77777777" w:rsidR="00C93188" w:rsidRDefault="00C93188"/>
    <w:p w14:paraId="061817B9" w14:textId="261892E5" w:rsidR="00C93188" w:rsidRDefault="00C93188" w:rsidP="00BC37CE">
      <w:pPr>
        <w:pStyle w:val="Heading1"/>
      </w:pPr>
      <w:r>
        <w:t>¿Puede sugerir otro filtro paso-alto en el dominio frecuencial que permita obtener resultados similares al filtro gausiano?</w:t>
      </w:r>
    </w:p>
    <w:p w14:paraId="17C82227" w14:textId="77777777" w:rsidR="00BC37CE" w:rsidRPr="00BC37CE" w:rsidRDefault="00BC37CE" w:rsidP="00BC37CE"/>
    <w:p w14:paraId="00DF4D5C" w14:textId="763806A5" w:rsidR="00A748FB" w:rsidRPr="00E84C88" w:rsidRDefault="00BC37CE" w:rsidP="00E84C88">
      <w:r w:rsidRPr="00E84C88">
        <w:t>Otro de los filtros de paso alto que puede ser usado</w:t>
      </w:r>
      <w:r w:rsidR="00C30838" w:rsidRPr="00E84C88">
        <w:t xml:space="preserve"> es el filtro Butterworth, </w:t>
      </w:r>
      <w:r w:rsidR="00E84C88" w:rsidRPr="00E84C88">
        <w:t xml:space="preserve">se han realizado experimentos aplicando tanto el filtro gaussiano y el filtro Butterworth .  </w:t>
      </w:r>
      <w:r w:rsidR="00E84C88">
        <w:t xml:space="preserve">Otro de los filtro de paso alto que sugiere el artículo es usar el filtro </w:t>
      </w:r>
      <w:r w:rsidR="00E84C88" w:rsidRPr="00E84C88">
        <w:t>Chebychev</w:t>
      </w:r>
    </w:p>
    <w:p w14:paraId="0E1D3962" w14:textId="77777777" w:rsidR="00C30838" w:rsidRPr="00C30838" w:rsidRDefault="00C30838" w:rsidP="00C30838">
      <w:pPr>
        <w:rPr>
          <w:rFonts w:ascii="Times New Roman" w:eastAsia="Times New Roman" w:hAnsi="Times New Roman" w:cs="Times New Roman"/>
          <w:lang w:val="en-US"/>
        </w:rPr>
      </w:pPr>
    </w:p>
    <w:p w14:paraId="3FFA4F65" w14:textId="22971AF2" w:rsidR="00C30838" w:rsidRDefault="00C30838" w:rsidP="00C30838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389F">
        <w:rPr>
          <w:noProof/>
        </w:rPr>
        <w:t>1</w:t>
      </w:r>
      <w:r>
        <w:fldChar w:fldCharType="end"/>
      </w:r>
      <w:r>
        <w:t xml:space="preserve"> - </w:t>
      </w:r>
      <w:r>
        <w:t>Imagen Original vs Filtro Gaussiano</w:t>
      </w:r>
    </w:p>
    <w:p w14:paraId="18E97A27" w14:textId="77777777" w:rsidR="00C30838" w:rsidRDefault="00BC37CE" w:rsidP="00C30838">
      <w:pPr>
        <w:pStyle w:val="NormalWeb"/>
        <w:keepNext/>
        <w:shd w:val="clear" w:color="auto" w:fill="FFFFFF"/>
        <w:spacing w:before="0" w:beforeAutospacing="0" w:after="360" w:afterAutospacing="0" w:line="293" w:lineRule="atLeast"/>
        <w:textAlignment w:val="baseline"/>
      </w:pPr>
      <w:r w:rsidRPr="00BC37CE">
        <w:rPr>
          <w:rFonts w:ascii="Trebuchet MS" w:hAnsi="Trebuchet MS"/>
          <w:color w:val="333333"/>
          <w:sz w:val="20"/>
          <w:szCs w:val="20"/>
        </w:rPr>
        <w:drawing>
          <wp:inline distT="0" distB="0" distL="0" distR="0" wp14:anchorId="22AFCB5A" wp14:editId="3BD99AE8">
            <wp:extent cx="5727700" cy="2205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83D2" w14:textId="2014CA1F" w:rsidR="00BC37CE" w:rsidRDefault="00C30838" w:rsidP="00C30838">
      <w:pPr>
        <w:pStyle w:val="Caption"/>
        <w:rPr>
          <w:rFonts w:ascii="Trebuchet MS" w:hAnsi="Trebuchet MS"/>
          <w:color w:val="333333"/>
          <w:sz w:val="20"/>
          <w:szCs w:val="2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7389F">
        <w:rPr>
          <w:noProof/>
        </w:rPr>
        <w:t>2</w:t>
      </w:r>
      <w:r>
        <w:fldChar w:fldCharType="end"/>
      </w:r>
      <w:r>
        <w:t xml:space="preserve"> </w:t>
      </w:r>
      <w:r w:rsidR="00986D1C">
        <w:t xml:space="preserve">– Imagen Original vs </w:t>
      </w:r>
      <w:r w:rsidR="00E84C88">
        <w:t xml:space="preserve">Filtro </w:t>
      </w:r>
      <w:r w:rsidR="00E84C88" w:rsidRPr="00E84C88">
        <w:t>Butterworth</w:t>
      </w:r>
    </w:p>
    <w:p w14:paraId="61C998A0" w14:textId="5BE544B7" w:rsidR="002656D8" w:rsidRDefault="002656D8" w:rsidP="00C93188">
      <w:pPr>
        <w:pStyle w:val="NormalWeb"/>
        <w:shd w:val="clear" w:color="auto" w:fill="FFFFFF"/>
        <w:spacing w:before="0" w:beforeAutospacing="0" w:after="360" w:afterAutospacing="0" w:line="293" w:lineRule="atLeast"/>
        <w:textAlignment w:val="baseline"/>
        <w:rPr>
          <w:rFonts w:ascii="Trebuchet MS" w:hAnsi="Trebuchet MS"/>
          <w:color w:val="333333"/>
          <w:sz w:val="20"/>
          <w:szCs w:val="20"/>
        </w:rPr>
      </w:pPr>
      <w:r w:rsidRPr="002656D8">
        <w:rPr>
          <w:rFonts w:ascii="Trebuchet MS" w:hAnsi="Trebuchet MS"/>
          <w:color w:val="333333"/>
          <w:sz w:val="20"/>
          <w:szCs w:val="20"/>
        </w:rPr>
        <w:drawing>
          <wp:inline distT="0" distB="0" distL="0" distR="0" wp14:anchorId="0589FA40" wp14:editId="464FD259">
            <wp:extent cx="5727700" cy="2205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1F0A" w14:textId="77777777" w:rsidR="00BC37CE" w:rsidRDefault="00BC37CE" w:rsidP="00C93188">
      <w:pPr>
        <w:pStyle w:val="NormalWeb"/>
        <w:shd w:val="clear" w:color="auto" w:fill="FFFFFF"/>
        <w:spacing w:before="0" w:beforeAutospacing="0" w:after="360" w:afterAutospacing="0" w:line="293" w:lineRule="atLeast"/>
        <w:textAlignment w:val="baseline"/>
        <w:rPr>
          <w:rFonts w:ascii="Trebuchet MS" w:hAnsi="Trebuchet MS"/>
          <w:color w:val="333333"/>
          <w:sz w:val="20"/>
          <w:szCs w:val="20"/>
        </w:rPr>
      </w:pPr>
    </w:p>
    <w:p w14:paraId="3BCAE7BE" w14:textId="30967738" w:rsidR="00C93188" w:rsidRDefault="00C93188" w:rsidP="00C93188">
      <w:pPr>
        <w:pStyle w:val="Heading1"/>
      </w:pPr>
      <w:r>
        <w:lastRenderedPageBreak/>
        <w:t>¿Investigue si existen criterios para determinar alpha y beta? Prepare una explicación corta y de ser posible su derivación matemática.</w:t>
      </w:r>
    </w:p>
    <w:p w14:paraId="03CB0B04" w14:textId="77777777" w:rsidR="00C93188" w:rsidRDefault="00C93188"/>
    <w:p w14:paraId="363E25BC" w14:textId="244C8134" w:rsidR="00102826" w:rsidRDefault="00873DA9">
      <w:r>
        <w:t xml:space="preserve">La aplicación del filtro de paso alto, provee </w:t>
      </w:r>
      <w:r w:rsidR="006D7F44">
        <w:t xml:space="preserve">la posibilidad de </w:t>
      </w:r>
      <w:r w:rsidR="00102826">
        <w:t xml:space="preserve">aplicar simultáneamente mejoras a la imagen </w:t>
      </w:r>
      <w:sdt>
        <w:sdtPr>
          <w:id w:val="1684321453"/>
          <w:citation/>
        </w:sdtPr>
        <w:sdtContent>
          <w:r w:rsidR="00102826">
            <w:fldChar w:fldCharType="begin"/>
          </w:r>
          <w:r w:rsidR="00102826">
            <w:rPr>
              <w:lang w:val="en-US"/>
            </w:rPr>
            <w:instrText xml:space="preserve"> CITATION Ste13 \l 1033 </w:instrText>
          </w:r>
          <w:r w:rsidR="00102826">
            <w:fldChar w:fldCharType="separate"/>
          </w:r>
          <w:r w:rsidR="00102826" w:rsidRPr="00102826">
            <w:rPr>
              <w:noProof/>
              <w:lang w:val="en-US"/>
            </w:rPr>
            <w:t>(Eddins, 2013)</w:t>
          </w:r>
          <w:r w:rsidR="00102826">
            <w:fldChar w:fldCharType="end"/>
          </w:r>
        </w:sdtContent>
      </w:sdt>
      <w:r w:rsidR="00102826">
        <w:t>, al cual se puede agregar dos parámetros</w:t>
      </w:r>
    </w:p>
    <w:p w14:paraId="648D85A2" w14:textId="77777777" w:rsidR="00102826" w:rsidRDefault="00102826"/>
    <w:p w14:paraId="70159607" w14:textId="076F714D" w:rsidR="00102826" w:rsidRDefault="00102826" w:rsidP="00102826">
      <w:pPr>
        <w:jc w:val="center"/>
      </w:pPr>
      <w:r w:rsidRPr="00102826">
        <w:drawing>
          <wp:inline distT="0" distB="0" distL="0" distR="0" wp14:anchorId="595A5563" wp14:editId="798A9C90">
            <wp:extent cx="2311400" cy="48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4C34" w14:textId="103AF420" w:rsidR="00102826" w:rsidRDefault="00102826" w:rsidP="00102826">
      <w:r>
        <w:t>Si alpha &lt; 1 y beta &gt; 1, el filtro amplificará los componentes de alta frecuencia</w:t>
      </w:r>
      <w:r w:rsidR="00F7389F">
        <w:t xml:space="preserve"> más que los componentes de baja frecuencia, por lo tanto se mejora la definición y contraste de la imagen</w:t>
      </w:r>
      <w:bookmarkStart w:id="0" w:name="_GoBack"/>
      <w:bookmarkEnd w:id="0"/>
      <w:r>
        <w:t xml:space="preserve">.  </w:t>
      </w:r>
    </w:p>
    <w:p w14:paraId="19CF8C23" w14:textId="5282D983" w:rsidR="00273466" w:rsidRDefault="00273466"/>
    <w:p w14:paraId="09504A37" w14:textId="77777777" w:rsidR="005232D6" w:rsidRDefault="005232D6"/>
    <w:p w14:paraId="5EF1DA84" w14:textId="6CB1DD4A" w:rsidR="00F7389F" w:rsidRDefault="00F7389F" w:rsidP="00F7389F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Usando alpha y beta como énfasis en el filtro se mejora la diferencia de iluminación respecto a H(u,v)</w:t>
      </w:r>
    </w:p>
    <w:p w14:paraId="05225D6C" w14:textId="61C0A4C5" w:rsidR="00102826" w:rsidRDefault="007C0642">
      <w:r w:rsidRPr="007C0642">
        <w:drawing>
          <wp:inline distT="0" distB="0" distL="0" distR="0" wp14:anchorId="367DF79A" wp14:editId="1E45FB45">
            <wp:extent cx="5727700" cy="224345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43E9" w14:textId="77777777" w:rsidR="00F7389F" w:rsidRDefault="00F7389F"/>
    <w:p w14:paraId="1266AAF7" w14:textId="77777777" w:rsidR="00102826" w:rsidRDefault="00102826"/>
    <w:p w14:paraId="07B97816" w14:textId="77777777" w:rsidR="00102826" w:rsidRDefault="00102826"/>
    <w:sdt>
      <w:sdtPr>
        <w:id w:val="1526520646"/>
        <w:docPartObj>
          <w:docPartGallery w:val="Bibliographie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sz w:val="24"/>
          <w:szCs w:val="24"/>
        </w:rPr>
      </w:sdtEndPr>
      <w:sdtContent>
        <w:p w14:paraId="194FED19" w14:textId="2D0ED7EE" w:rsidR="00102826" w:rsidRDefault="00102826">
          <w:pPr>
            <w:pStyle w:val="Heading1"/>
          </w:pPr>
          <w:r>
            <w:t>Works Cited</w:t>
          </w:r>
        </w:p>
        <w:p w14:paraId="437F44E5" w14:textId="77777777" w:rsidR="00102826" w:rsidRDefault="00102826" w:rsidP="00102826">
          <w:pPr>
            <w:pStyle w:val="Bibliography"/>
            <w:ind w:left="720" w:hanging="720"/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  <w:r>
            <w:rPr>
              <w:noProof/>
            </w:rPr>
            <w:t xml:space="preserve">Eddins, S. (10 de 7 de 2013). </w:t>
          </w:r>
          <w:r>
            <w:rPr>
              <w:i/>
              <w:iCs/>
              <w:noProof/>
            </w:rPr>
            <w:t>Blog on Image Processing</w:t>
          </w:r>
          <w:r>
            <w:rPr>
              <w:noProof/>
            </w:rPr>
            <w:t>. Obtenido de MathWorks: http://blogs.mathworks.com/steve/2013/07/10/homomorphic-filtering-part-2/</w:t>
          </w:r>
        </w:p>
        <w:p w14:paraId="2A478E55" w14:textId="0482E81A" w:rsidR="00102826" w:rsidRDefault="00102826" w:rsidP="00102826">
          <w:r>
            <w:rPr>
              <w:b/>
              <w:bCs/>
            </w:rPr>
            <w:fldChar w:fldCharType="end"/>
          </w:r>
        </w:p>
      </w:sdtContent>
    </w:sdt>
    <w:p w14:paraId="714099DD" w14:textId="77777777" w:rsidR="00102826" w:rsidRDefault="00102826"/>
    <w:sectPr w:rsidR="00102826" w:rsidSect="00391A2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FE52B4"/>
    <w:multiLevelType w:val="hybridMultilevel"/>
    <w:tmpl w:val="25EC5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46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FF9"/>
    <w:rsid w:val="00091FF9"/>
    <w:rsid w:val="00102826"/>
    <w:rsid w:val="002656D8"/>
    <w:rsid w:val="00273466"/>
    <w:rsid w:val="00391A2A"/>
    <w:rsid w:val="005232D6"/>
    <w:rsid w:val="006D7F44"/>
    <w:rsid w:val="007C0642"/>
    <w:rsid w:val="00873DA9"/>
    <w:rsid w:val="00986D1C"/>
    <w:rsid w:val="00A748FB"/>
    <w:rsid w:val="00BC37CE"/>
    <w:rsid w:val="00C30838"/>
    <w:rsid w:val="00C80640"/>
    <w:rsid w:val="00C93188"/>
    <w:rsid w:val="00E84C88"/>
    <w:rsid w:val="00ED0C0E"/>
    <w:rsid w:val="00F73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74755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31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3188"/>
    <w:pPr>
      <w:spacing w:before="100" w:beforeAutospacing="1" w:after="100" w:afterAutospacing="1"/>
    </w:pPr>
    <w:rPr>
      <w:rFonts w:ascii="Times New Roman" w:hAnsi="Times New Roman" w:cs="Times New Roman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C9318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3188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C9318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paragraph" w:styleId="Caption">
    <w:name w:val="caption"/>
    <w:basedOn w:val="Normal"/>
    <w:next w:val="Normal"/>
    <w:uiPriority w:val="35"/>
    <w:unhideWhenUsed/>
    <w:qFormat/>
    <w:rsid w:val="00C3083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1028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19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Ste13</b:Tag>
    <b:SourceType>InternetSite</b:SourceType>
    <b:Guid>{4582B27F-ACE5-2941-B472-7C8D44F79CEA}</b:Guid>
    <b:Title>Blog on Image Processing</b:Title>
    <b:Year>2013</b:Year>
    <b:Author>
      <b:Author>
        <b:NameList>
          <b:Person>
            <b:Last>Eddins</b:Last>
            <b:First>Steve</b:First>
          </b:Person>
        </b:NameList>
      </b:Author>
    </b:Author>
    <b:InternetSiteTitle>MathWorks</b:InternetSiteTitle>
    <b:URL>http://blogs.mathworks.com/steve/2013/07/10/homomorphic-filtering-part-2/</b:URL>
    <b:Month>7</b:Month>
    <b:Day>10</b:Day>
    <b:RefOrder>1</b:RefOrder>
  </b:Source>
</b:Sources>
</file>

<file path=customXml/itemProps1.xml><?xml version="1.0" encoding="utf-8"?>
<ds:datastoreItem xmlns:ds="http://schemas.openxmlformats.org/officeDocument/2006/customXml" ds:itemID="{C369E07C-3942-4643-B2AF-01E7306BA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212</Words>
  <Characters>1212</Characters>
  <Application>Microsoft Macintosh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¿Puede sugerir otro filtro paso-alto en el dominio frecuencial que permita obten</vt:lpstr>
      <vt:lpstr>¿Investigue si existen criterios para determinar alpha y beta? Prepare una expli</vt:lpstr>
      <vt:lpstr>Works Cited</vt:lpstr>
    </vt:vector>
  </TitlesOfParts>
  <LinksUpToDate>false</LinksUpToDate>
  <CharactersWithSpaces>1422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 Torres</dc:creator>
  <cp:keywords/>
  <dc:description/>
  <cp:lastModifiedBy>Johnny Torres</cp:lastModifiedBy>
  <cp:revision>5</cp:revision>
  <dcterms:created xsi:type="dcterms:W3CDTF">2016-01-29T14:46:00Z</dcterms:created>
  <dcterms:modified xsi:type="dcterms:W3CDTF">2016-01-29T18:01:00Z</dcterms:modified>
</cp:coreProperties>
</file>